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30748">
      <w:r>
        <w:t>Уведомление о формировании общественного совета Благовещенского района</w:t>
      </w:r>
    </w:p>
    <w:p w:rsidR="00130748" w:rsidRDefault="00130748">
      <w:r>
        <w:t xml:space="preserve">Администрация Благовещенского района уведомляет о начале </w:t>
      </w:r>
      <w:proofErr w:type="gramStart"/>
      <w:r>
        <w:t>процедуры формирования состава Общественного совета Благовещенского района</w:t>
      </w:r>
      <w:proofErr w:type="gramEnd"/>
      <w:r>
        <w:t xml:space="preserve"> в соответствии с Положением об Общественном совете Благовещенского района, утвержденным постановление администрации Благовещенского района Амурской области от 26.12.2014 №2965.</w:t>
      </w:r>
    </w:p>
    <w:p w:rsidR="00130748" w:rsidRDefault="00130748">
      <w:r>
        <w:t>Целью Общественного совета является обеспечение согласования интересов жителей Благовещенского района, общественных объединений и органа местного самоуправления для решения экономических, экологических, социальных и культурных вопросов Благовещенского района.</w:t>
      </w:r>
    </w:p>
    <w:p w:rsidR="00130748" w:rsidRDefault="00130748">
      <w:r>
        <w:t>Общественный совет формируется из одиннадцати граждан Благовещенского района, утверждаемых главой Благовещенского района, по одному представителю от муниципального образования Благовещенского района.</w:t>
      </w:r>
    </w:p>
    <w:p w:rsidR="00130748" w:rsidRDefault="00130748">
      <w:r>
        <w:t xml:space="preserve">Членом Общественного совета может быть граждан Российской Федерации, </w:t>
      </w:r>
      <w:proofErr w:type="gramStart"/>
      <w:r>
        <w:t>обладающий</w:t>
      </w:r>
      <w:proofErr w:type="gramEnd"/>
      <w:r>
        <w:t xml:space="preserve"> избирательным правом, проживающий на территории муниципального образования.</w:t>
      </w:r>
    </w:p>
    <w:p w:rsidR="00AC5E4D" w:rsidRDefault="00AC5E4D">
      <w:r>
        <w:t>Членом Общественного совета не могут быть:</w:t>
      </w:r>
    </w:p>
    <w:p w:rsidR="00AC5E4D" w:rsidRDefault="00AC5E4D" w:rsidP="00AC5E4D">
      <w:pPr>
        <w:pStyle w:val="a3"/>
        <w:numPr>
          <w:ilvl w:val="0"/>
          <w:numId w:val="1"/>
        </w:numPr>
      </w:pPr>
      <w:r>
        <w:t>Лица, замещающие должности федеральной государственной службы, должности государственной гражданской службы и муниципальной службы;</w:t>
      </w:r>
    </w:p>
    <w:p w:rsidR="00AC5E4D" w:rsidRDefault="00AC5E4D" w:rsidP="00AC5E4D">
      <w:pPr>
        <w:pStyle w:val="a3"/>
        <w:numPr>
          <w:ilvl w:val="0"/>
          <w:numId w:val="1"/>
        </w:numPr>
      </w:pPr>
      <w:r>
        <w:t>Депутаты всех уровней;</w:t>
      </w:r>
    </w:p>
    <w:p w:rsidR="00AC5E4D" w:rsidRDefault="00AC5E4D" w:rsidP="00AC5E4D">
      <w:pPr>
        <w:pStyle w:val="a3"/>
        <w:numPr>
          <w:ilvl w:val="0"/>
          <w:numId w:val="1"/>
        </w:numPr>
      </w:pPr>
      <w:r>
        <w:t>Лица, признанные недееспособными на основании решения суда;</w:t>
      </w:r>
    </w:p>
    <w:p w:rsidR="00AC5E4D" w:rsidRDefault="00AC5E4D" w:rsidP="00AC5E4D">
      <w:pPr>
        <w:pStyle w:val="a3"/>
        <w:numPr>
          <w:ilvl w:val="0"/>
          <w:numId w:val="1"/>
        </w:numPr>
      </w:pPr>
      <w:r>
        <w:t>Лица, имеющие непогашенную или неснятую судимость.</w:t>
      </w:r>
    </w:p>
    <w:p w:rsidR="00AC5E4D" w:rsidRPr="00130748" w:rsidRDefault="00AC5E4D" w:rsidP="00AC5E4D">
      <w:r>
        <w:t>Срок направления писем выдвижении кандидатов в состав Общественного совета принимаются администрацией района по адресу: г</w:t>
      </w:r>
      <w:proofErr w:type="gramStart"/>
      <w:r>
        <w:t>.Б</w:t>
      </w:r>
      <w:proofErr w:type="gramEnd"/>
      <w:r>
        <w:t xml:space="preserve">лаговещенск, </w:t>
      </w:r>
      <w:proofErr w:type="spellStart"/>
      <w:r>
        <w:t>ул.Зейская</w:t>
      </w:r>
      <w:proofErr w:type="spellEnd"/>
      <w:r>
        <w:t>, 198 – до 14 января 2016 года.</w:t>
      </w:r>
    </w:p>
    <w:sectPr w:rsidR="00AC5E4D" w:rsidRPr="00130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A3886"/>
    <w:multiLevelType w:val="hybridMultilevel"/>
    <w:tmpl w:val="E29A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130748"/>
    <w:rsid w:val="00130748"/>
    <w:rsid w:val="00AC5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E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ИТ1</dc:creator>
  <cp:keywords/>
  <dc:description/>
  <cp:lastModifiedBy>ИТ1</cp:lastModifiedBy>
  <cp:revision>3</cp:revision>
  <dcterms:created xsi:type="dcterms:W3CDTF">2016-01-29T01:49:00Z</dcterms:created>
  <dcterms:modified xsi:type="dcterms:W3CDTF">2016-01-29T02:06:00Z</dcterms:modified>
</cp:coreProperties>
</file>